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BC7F1" w14:textId="35371C0B" w:rsidR="007F426A" w:rsidRPr="004423A6" w:rsidRDefault="004423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23A6">
        <w:rPr>
          <w:rFonts w:ascii="Times New Roman" w:hAnsi="Times New Roman" w:cs="Times New Roman"/>
          <w:b/>
          <w:bCs/>
          <w:sz w:val="28"/>
          <w:szCs w:val="28"/>
          <w:lang w:val="en-US"/>
        </w:rPr>
        <w:t>OFFICE OF THE DISTRICT PDM FOCAL PERSON</w:t>
      </w:r>
    </w:p>
    <w:p w14:paraId="1E3BA924" w14:textId="5CF73D78" w:rsidR="004423A6" w:rsidRDefault="004423A6">
      <w:pPr>
        <w:rPr>
          <w:lang w:val="en-US"/>
        </w:rPr>
      </w:pPr>
      <w:r w:rsidRPr="004423A6">
        <w:rPr>
          <w:rFonts w:ascii="Times New Roman" w:hAnsi="Times New Roman" w:cs="Times New Roman"/>
          <w:b/>
          <w:bCs/>
          <w:sz w:val="28"/>
          <w:szCs w:val="28"/>
          <w:lang w:val="en-US"/>
        </w:rPr>
        <w:t>KAYUNGA DISTRICT LOCAL GOVERNMENT</w:t>
      </w:r>
    </w:p>
    <w:p w14:paraId="13FE0CAC" w14:textId="77777777" w:rsidR="004423A6" w:rsidRPr="004423A6" w:rsidRDefault="004423A6">
      <w:pPr>
        <w:rPr>
          <w:lang w:val="en-US"/>
        </w:rPr>
      </w:pPr>
    </w:p>
    <w:p w14:paraId="4A649A7C" w14:textId="1CE2B5DB" w:rsidR="004423A6" w:rsidRPr="006967B9" w:rsidRDefault="004423A6" w:rsidP="004423A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67B9">
        <w:rPr>
          <w:rFonts w:ascii="Times New Roman" w:hAnsi="Times New Roman" w:cs="Times New Roman"/>
          <w:b/>
          <w:bCs/>
          <w:sz w:val="28"/>
          <w:szCs w:val="28"/>
          <w:lang w:val="en-US"/>
        </w:rPr>
        <w:t>SUMMARY OF FUNDS RECEIVED AND ALLOCATED TO  71 PDM SACCOS</w:t>
      </w:r>
      <w:r w:rsidR="00AE66B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AS OF 28</w:t>
      </w:r>
      <w:r w:rsidR="00AE66BF" w:rsidRPr="00AE66B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="00AE66B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FEBRUARY 2025</w:t>
      </w:r>
    </w:p>
    <w:tbl>
      <w:tblPr>
        <w:tblStyle w:val="TableGrid"/>
        <w:tblW w:w="10127" w:type="dxa"/>
        <w:tblLook w:val="04A0" w:firstRow="1" w:lastRow="0" w:firstColumn="1" w:lastColumn="0" w:noHBand="0" w:noVBand="1"/>
      </w:tblPr>
      <w:tblGrid>
        <w:gridCol w:w="636"/>
        <w:gridCol w:w="1930"/>
        <w:gridCol w:w="2062"/>
        <w:gridCol w:w="2160"/>
        <w:gridCol w:w="3339"/>
      </w:tblGrid>
      <w:tr w:rsidR="00AE66BF" w:rsidRPr="006967B9" w14:paraId="3AED733F" w14:textId="50013784" w:rsidTr="004423A6">
        <w:trPr>
          <w:trHeight w:val="1017"/>
        </w:trPr>
        <w:tc>
          <w:tcPr>
            <w:tcW w:w="502" w:type="dxa"/>
          </w:tcPr>
          <w:p w14:paraId="108754C0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</w:t>
            </w:r>
          </w:p>
        </w:tc>
        <w:tc>
          <w:tcPr>
            <w:tcW w:w="2016" w:type="dxa"/>
          </w:tcPr>
          <w:p w14:paraId="32CB0B17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FINANCIAL YEARS</w:t>
            </w:r>
          </w:p>
        </w:tc>
        <w:tc>
          <w:tcPr>
            <w:tcW w:w="1679" w:type="dxa"/>
          </w:tcPr>
          <w:p w14:paraId="327533D1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FUNDS</w:t>
            </w:r>
          </w:p>
        </w:tc>
        <w:tc>
          <w:tcPr>
            <w:tcW w:w="2181" w:type="dxa"/>
          </w:tcPr>
          <w:p w14:paraId="5551B72F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ALLOCATION PER PDM SACCO (71 PDM SACCOS)</w:t>
            </w:r>
          </w:p>
        </w:tc>
        <w:tc>
          <w:tcPr>
            <w:tcW w:w="3749" w:type="dxa"/>
          </w:tcPr>
          <w:p w14:paraId="59BB9140" w14:textId="0027EA34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ADMINISTRATIVE COSTS</w:t>
            </w:r>
          </w:p>
        </w:tc>
      </w:tr>
      <w:tr w:rsidR="00AE66BF" w:rsidRPr="006967B9" w14:paraId="4FA90680" w14:textId="0BC03D56" w:rsidTr="004423A6">
        <w:trPr>
          <w:trHeight w:val="335"/>
        </w:trPr>
        <w:tc>
          <w:tcPr>
            <w:tcW w:w="502" w:type="dxa"/>
          </w:tcPr>
          <w:p w14:paraId="426B0450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16" w:type="dxa"/>
          </w:tcPr>
          <w:p w14:paraId="1E915565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 2021-2022</w:t>
            </w:r>
          </w:p>
        </w:tc>
        <w:tc>
          <w:tcPr>
            <w:tcW w:w="1679" w:type="dxa"/>
          </w:tcPr>
          <w:p w14:paraId="4885BF7C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518,000,000/=</w:t>
            </w:r>
          </w:p>
        </w:tc>
        <w:tc>
          <w:tcPr>
            <w:tcW w:w="2181" w:type="dxa"/>
          </w:tcPr>
          <w:p w14:paraId="4E0FCFF0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7,300,000/=</w:t>
            </w:r>
          </w:p>
        </w:tc>
        <w:tc>
          <w:tcPr>
            <w:tcW w:w="3749" w:type="dxa"/>
          </w:tcPr>
          <w:p w14:paraId="68FDD419" w14:textId="16506E9C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AE66BF" w:rsidRPr="006967B9" w14:paraId="14BA7367" w14:textId="6CBEA456" w:rsidTr="004423A6">
        <w:trPr>
          <w:trHeight w:val="335"/>
        </w:trPr>
        <w:tc>
          <w:tcPr>
            <w:tcW w:w="502" w:type="dxa"/>
          </w:tcPr>
          <w:p w14:paraId="226B2DF3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6" w:type="dxa"/>
          </w:tcPr>
          <w:p w14:paraId="04CE87C4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 2022/2023</w:t>
            </w:r>
          </w:p>
        </w:tc>
        <w:tc>
          <w:tcPr>
            <w:tcW w:w="1679" w:type="dxa"/>
          </w:tcPr>
          <w:p w14:paraId="023B1E6F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7,100,000,000/=</w:t>
            </w:r>
          </w:p>
        </w:tc>
        <w:tc>
          <w:tcPr>
            <w:tcW w:w="2181" w:type="dxa"/>
          </w:tcPr>
          <w:p w14:paraId="310B2C97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100,000,000/=</w:t>
            </w:r>
          </w:p>
        </w:tc>
        <w:tc>
          <w:tcPr>
            <w:tcW w:w="3749" w:type="dxa"/>
          </w:tcPr>
          <w:p w14:paraId="68B36E9A" w14:textId="26B02679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AE66BF" w:rsidRPr="006967B9" w14:paraId="5D715631" w14:textId="46A6F16C" w:rsidTr="004423A6">
        <w:trPr>
          <w:trHeight w:val="335"/>
        </w:trPr>
        <w:tc>
          <w:tcPr>
            <w:tcW w:w="502" w:type="dxa"/>
          </w:tcPr>
          <w:p w14:paraId="4FE9F907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16" w:type="dxa"/>
          </w:tcPr>
          <w:p w14:paraId="5E036DBD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 2023/2024</w:t>
            </w:r>
          </w:p>
        </w:tc>
        <w:tc>
          <w:tcPr>
            <w:tcW w:w="1679" w:type="dxa"/>
          </w:tcPr>
          <w:p w14:paraId="4495D097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7,135,500,000</w:t>
            </w:r>
          </w:p>
        </w:tc>
        <w:tc>
          <w:tcPr>
            <w:tcW w:w="2181" w:type="dxa"/>
          </w:tcPr>
          <w:p w14:paraId="426FFE08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100,500,000/=</w:t>
            </w:r>
          </w:p>
        </w:tc>
        <w:tc>
          <w:tcPr>
            <w:tcW w:w="3749" w:type="dxa"/>
          </w:tcPr>
          <w:p w14:paraId="0D889028" w14:textId="7F20E6E6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500,000/=</w:t>
            </w:r>
          </w:p>
        </w:tc>
      </w:tr>
      <w:tr w:rsidR="00AE66BF" w:rsidRPr="006967B9" w14:paraId="076A7281" w14:textId="4B0F12CA" w:rsidTr="004423A6">
        <w:trPr>
          <w:trHeight w:val="335"/>
        </w:trPr>
        <w:tc>
          <w:tcPr>
            <w:tcW w:w="502" w:type="dxa"/>
          </w:tcPr>
          <w:p w14:paraId="617838E5" w14:textId="19B7648E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16" w:type="dxa"/>
          </w:tcPr>
          <w:p w14:paraId="5C2B91B7" w14:textId="478C76F0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 2024-2025</w:t>
            </w:r>
          </w:p>
        </w:tc>
        <w:tc>
          <w:tcPr>
            <w:tcW w:w="1679" w:type="dxa"/>
          </w:tcPr>
          <w:p w14:paraId="0E82023C" w14:textId="6E1EB753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3,581,950,000</w:t>
            </w:r>
          </w:p>
        </w:tc>
        <w:tc>
          <w:tcPr>
            <w:tcW w:w="2181" w:type="dxa"/>
          </w:tcPr>
          <w:p w14:paraId="2C9C68BA" w14:textId="765061D0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50,450,000/=</w:t>
            </w:r>
          </w:p>
        </w:tc>
        <w:tc>
          <w:tcPr>
            <w:tcW w:w="3749" w:type="dxa"/>
          </w:tcPr>
          <w:p w14:paraId="1C50BB6F" w14:textId="4F4BF528" w:rsidR="004423A6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250,000/</w:t>
            </w:r>
            <w:r w:rsidR="00AE6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&amp;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200,000/= to cater Wendi charges</w:t>
            </w:r>
          </w:p>
        </w:tc>
      </w:tr>
      <w:tr w:rsidR="00AE66BF" w:rsidRPr="006967B9" w14:paraId="573BD999" w14:textId="603341F3" w:rsidTr="004423A6">
        <w:trPr>
          <w:trHeight w:val="346"/>
        </w:trPr>
        <w:tc>
          <w:tcPr>
            <w:tcW w:w="502" w:type="dxa"/>
          </w:tcPr>
          <w:p w14:paraId="6004751C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14:paraId="260D8ED0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TOTALS</w:t>
            </w:r>
          </w:p>
        </w:tc>
        <w:tc>
          <w:tcPr>
            <w:tcW w:w="1679" w:type="dxa"/>
          </w:tcPr>
          <w:p w14:paraId="712C7AA8" w14:textId="14C58C6A" w:rsidR="004423A6" w:rsidRPr="006967B9" w:rsidRDefault="00AE66BF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18,335,450</w:t>
            </w:r>
            <w:r w:rsidR="004423A6"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,000</w:t>
            </w:r>
          </w:p>
        </w:tc>
        <w:tc>
          <w:tcPr>
            <w:tcW w:w="2181" w:type="dxa"/>
          </w:tcPr>
          <w:p w14:paraId="526A689B" w14:textId="326F7945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58</w:t>
            </w: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</w:t>
            </w:r>
            <w:r w:rsidR="00AE66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</w:t>
            </w:r>
            <w:r w:rsidRPr="006967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0,000</w:t>
            </w:r>
          </w:p>
        </w:tc>
        <w:tc>
          <w:tcPr>
            <w:tcW w:w="3749" w:type="dxa"/>
          </w:tcPr>
          <w:p w14:paraId="29760310" w14:textId="77777777" w:rsidR="004423A6" w:rsidRPr="006967B9" w:rsidRDefault="004423A6" w:rsidP="00452C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E8D59F9" w14:textId="40675F6F" w:rsidR="004423A6" w:rsidRDefault="004423A6"/>
    <w:p w14:paraId="58C50D19" w14:textId="0D771885" w:rsidR="00AE66BF" w:rsidRPr="00522941" w:rsidRDefault="00522941" w:rsidP="00522941">
      <w:pPr>
        <w:jc w:val="both"/>
        <w:rPr>
          <w:sz w:val="32"/>
          <w:szCs w:val="32"/>
          <w:lang w:val="en-US"/>
        </w:rPr>
      </w:pPr>
      <w:r w:rsidRPr="00522941">
        <w:rPr>
          <w:sz w:val="32"/>
          <w:szCs w:val="32"/>
          <w:lang w:val="en-US"/>
        </w:rPr>
        <w:t>NB ALL THE 71 PDM SACCOS HAVE RECEIVED IST BATCH OF PDM FUNDS FOR THE FY 2024/2025</w:t>
      </w:r>
    </w:p>
    <w:p w14:paraId="4A301339" w14:textId="60E8DCF6" w:rsidR="00AE66BF" w:rsidRPr="00522941" w:rsidRDefault="00522941" w:rsidP="00522941">
      <w:pPr>
        <w:jc w:val="both"/>
        <w:rPr>
          <w:sz w:val="32"/>
          <w:szCs w:val="32"/>
          <w:lang w:val="en-US"/>
        </w:rPr>
      </w:pPr>
      <w:r w:rsidRPr="00522941">
        <w:rPr>
          <w:sz w:val="32"/>
          <w:szCs w:val="32"/>
          <w:lang w:val="en-US"/>
        </w:rPr>
        <w:t xml:space="preserve">TOTAL NUMBER OF HOUSE HOLDS REACHED 15,538 IN FY 2022-2023 COVERED 8398 HHS AND IN THE FY 2023-2024 COVERED 7148 HOUSEHOLDS. </w:t>
      </w:r>
    </w:p>
    <w:p w14:paraId="04F9D829" w14:textId="5BE7FEED" w:rsidR="00AE66BF" w:rsidRPr="00522941" w:rsidRDefault="00522941" w:rsidP="00522941">
      <w:pPr>
        <w:jc w:val="both"/>
        <w:rPr>
          <w:sz w:val="32"/>
          <w:szCs w:val="32"/>
          <w:lang w:val="en-US"/>
        </w:rPr>
      </w:pPr>
      <w:r w:rsidRPr="00522941">
        <w:rPr>
          <w:sz w:val="32"/>
          <w:szCs w:val="32"/>
          <w:lang w:val="en-US"/>
        </w:rPr>
        <w:t>WE HAVE MADE RECOVERIES OF 85,980,000/= AND WE HAVE DISBURSED 48,000,000 OUT OF THIS.</w:t>
      </w:r>
    </w:p>
    <w:p w14:paraId="5B8E43DB" w14:textId="3F173D98" w:rsidR="00BE6FAC" w:rsidRPr="00522941" w:rsidRDefault="00522941" w:rsidP="00522941">
      <w:pPr>
        <w:jc w:val="both"/>
        <w:rPr>
          <w:sz w:val="32"/>
          <w:szCs w:val="32"/>
          <w:lang w:val="en-US"/>
        </w:rPr>
      </w:pPr>
      <w:r w:rsidRPr="00522941">
        <w:rPr>
          <w:sz w:val="32"/>
          <w:szCs w:val="32"/>
          <w:lang w:val="en-US"/>
        </w:rPr>
        <w:t>PREPARATION FOR 2024/2025 BENEFICIARIES IS GOING ON IN ALL THE PARISHES.</w:t>
      </w:r>
    </w:p>
    <w:p w14:paraId="10CD3993" w14:textId="2C2689BB" w:rsidR="00522941" w:rsidRPr="00522941" w:rsidRDefault="00522941" w:rsidP="00522941">
      <w:pPr>
        <w:jc w:val="both"/>
        <w:rPr>
          <w:sz w:val="32"/>
          <w:szCs w:val="32"/>
          <w:lang w:val="en-US"/>
        </w:rPr>
      </w:pPr>
    </w:p>
    <w:p w14:paraId="5D7E8FCB" w14:textId="5B5F35D0" w:rsidR="00522941" w:rsidRDefault="00522941">
      <w:pPr>
        <w:rPr>
          <w:sz w:val="24"/>
          <w:szCs w:val="24"/>
          <w:lang w:val="en-US"/>
        </w:rPr>
      </w:pPr>
    </w:p>
    <w:p w14:paraId="6EA048F2" w14:textId="70FA9F34" w:rsidR="00522941" w:rsidRDefault="005229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Yiga Charles</w:t>
      </w:r>
    </w:p>
    <w:p w14:paraId="59BA9223" w14:textId="4DAE774B" w:rsidR="00522941" w:rsidRDefault="005229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PDM Focal person</w:t>
      </w:r>
    </w:p>
    <w:p w14:paraId="590A6C3C" w14:textId="77777777" w:rsidR="00AE66BF" w:rsidRPr="00AE66BF" w:rsidRDefault="00AE66BF">
      <w:pPr>
        <w:rPr>
          <w:sz w:val="24"/>
          <w:szCs w:val="24"/>
          <w:lang w:val="en-US"/>
        </w:rPr>
      </w:pPr>
    </w:p>
    <w:sectPr w:rsidR="00AE66BF" w:rsidRPr="00AE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A6"/>
    <w:rsid w:val="004423A6"/>
    <w:rsid w:val="00522941"/>
    <w:rsid w:val="007F426A"/>
    <w:rsid w:val="008F60D4"/>
    <w:rsid w:val="00AE66BF"/>
    <w:rsid w:val="00B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F5B0"/>
  <w15:chartTrackingRefBased/>
  <w15:docId w15:val="{EE3E08D6-D0FE-4610-A2BB-AC9FFAF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</dc:creator>
  <cp:keywords/>
  <dc:description/>
  <cp:lastModifiedBy>DFO</cp:lastModifiedBy>
  <cp:revision>3</cp:revision>
  <dcterms:created xsi:type="dcterms:W3CDTF">2025-02-28T10:47:00Z</dcterms:created>
  <dcterms:modified xsi:type="dcterms:W3CDTF">2025-02-28T11:06:00Z</dcterms:modified>
</cp:coreProperties>
</file>